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72" w:rsidRPr="00D014C0" w:rsidRDefault="00122E72" w:rsidP="00122E72">
      <w:pPr>
        <w:pStyle w:val="ConsPlusNormal"/>
        <w:ind w:firstLine="0"/>
        <w:jc w:val="right"/>
        <w:rPr>
          <w:b/>
          <w:bCs/>
          <w:color w:val="000000"/>
          <w:sz w:val="24"/>
          <w:szCs w:val="24"/>
        </w:rPr>
      </w:pPr>
    </w:p>
    <w:p w:rsidR="00122E72" w:rsidRPr="00D014C0" w:rsidRDefault="00122E72" w:rsidP="00122E7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ar381"/>
      <w:bookmarkEnd w:id="0"/>
      <w:r w:rsidRPr="00D014C0">
        <w:rPr>
          <w:rFonts w:ascii="Arial" w:hAnsi="Arial" w:cs="Arial"/>
          <w:color w:val="000000"/>
          <w:sz w:val="24"/>
          <w:szCs w:val="24"/>
        </w:rPr>
        <w:t>Критерии</w:t>
      </w:r>
      <w:r w:rsidRPr="00D014C0">
        <w:rPr>
          <w:rStyle w:val="a5"/>
          <w:rFonts w:ascii="Arial" w:hAnsi="Arial" w:cs="Arial"/>
          <w:color w:val="FF0000"/>
          <w:sz w:val="24"/>
          <w:szCs w:val="24"/>
        </w:rPr>
        <w:footnoteReference w:id="1"/>
      </w:r>
    </w:p>
    <w:p w:rsidR="00122E72" w:rsidRPr="00D014C0" w:rsidRDefault="00122E72" w:rsidP="00122E72">
      <w:pPr>
        <w:jc w:val="center"/>
        <w:rPr>
          <w:rFonts w:ascii="Arial" w:hAnsi="Arial" w:cs="Arial"/>
          <w:b/>
          <w:i/>
          <w:iCs/>
          <w:color w:val="000000"/>
        </w:rPr>
      </w:pPr>
      <w:r w:rsidRPr="00D014C0">
        <w:rPr>
          <w:rFonts w:ascii="Arial" w:hAnsi="Arial" w:cs="Arial"/>
          <w:b/>
          <w:color w:val="000000"/>
        </w:rPr>
        <w:t xml:space="preserve">отнесения объектов муниципального контроля на автомобильном транспорте к определенной категории риска при осуществлении администрацией </w:t>
      </w:r>
      <w:r w:rsidRPr="00D014C0">
        <w:rPr>
          <w:rFonts w:ascii="Arial" w:hAnsi="Arial" w:cs="Arial"/>
          <w:b/>
          <w:color w:val="000000" w:themeColor="text1"/>
          <w:shd w:val="clear" w:color="auto" w:fill="FFFFFF"/>
        </w:rPr>
        <w:t>Березовского сельсовета Ордынского района Новосибирской области</w:t>
      </w:r>
    </w:p>
    <w:p w:rsidR="00122E72" w:rsidRPr="00D014C0" w:rsidRDefault="00122E72" w:rsidP="00122E72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D014C0">
        <w:rPr>
          <w:rFonts w:ascii="Arial" w:hAnsi="Arial" w:cs="Arial"/>
          <w:color w:val="000000"/>
          <w:sz w:val="24"/>
          <w:szCs w:val="24"/>
        </w:rPr>
        <w:t>муниципального контроля на автомобильном транспорте</w:t>
      </w:r>
    </w:p>
    <w:p w:rsidR="00122E72" w:rsidRPr="00D014C0" w:rsidRDefault="00122E72" w:rsidP="00122E7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848"/>
        <w:gridCol w:w="1984"/>
      </w:tblGrid>
      <w:tr w:rsidR="00122E72" w:rsidRPr="00D014C0" w:rsidTr="004A6B33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Объекты муниципального контроля на автомобильном транспорте, городском наземном электрическом транспорте и в дорожном хозяйстве в ______________</w:t>
            </w:r>
            <w:r w:rsidRPr="00D014C0">
              <w:rPr>
                <w:rFonts w:ascii="Arial" w:hAnsi="Arial" w:cs="Arial"/>
                <w:color w:val="FF000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Категория риска</w:t>
            </w:r>
          </w:p>
        </w:tc>
      </w:tr>
      <w:tr w:rsidR="00122E72" w:rsidRPr="00D014C0" w:rsidTr="004A6B33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ind w:firstLine="345"/>
              <w:jc w:val="both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Организации и граждане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122E72" w:rsidRPr="00D014C0" w:rsidRDefault="00122E72" w:rsidP="004A6B33">
            <w:pPr>
              <w:jc w:val="both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 xml:space="preserve">обязательных требований, подлежащих исполнению (соблюдению) контролируемыми лицами при осуществлении деятельности </w:t>
            </w:r>
            <w:r w:rsidRPr="00D014C0">
              <w:rPr>
                <w:rFonts w:ascii="Arial" w:hAnsi="Arial" w:cs="Arial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014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Средний риск</w:t>
            </w:r>
          </w:p>
        </w:tc>
      </w:tr>
      <w:tr w:rsidR="00122E72" w:rsidRPr="00D014C0" w:rsidTr="004A6B33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both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 xml:space="preserve">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D014C0">
              <w:rPr>
                <w:rFonts w:ascii="Arial" w:hAnsi="Arial" w:cs="Arial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014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Умеренный риск</w:t>
            </w:r>
          </w:p>
        </w:tc>
      </w:tr>
      <w:tr w:rsidR="00122E72" w:rsidRPr="00D014C0" w:rsidTr="004A6B33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ind w:firstLine="345"/>
              <w:jc w:val="both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Организации и граждане при отсутствии обстоятельств, указанных в пунктах 1 и 2 настоящих Критериев отнесения деятельности организаций и граждан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2E72" w:rsidRPr="00D014C0" w:rsidRDefault="00122E72" w:rsidP="004A6B33">
            <w:pPr>
              <w:jc w:val="center"/>
              <w:rPr>
                <w:rFonts w:ascii="Arial" w:hAnsi="Arial" w:cs="Arial"/>
              </w:rPr>
            </w:pPr>
            <w:r w:rsidRPr="00D014C0">
              <w:rPr>
                <w:rFonts w:ascii="Arial" w:hAnsi="Arial" w:cs="Arial"/>
              </w:rPr>
              <w:t>Низкий риск</w:t>
            </w:r>
          </w:p>
        </w:tc>
      </w:tr>
    </w:tbl>
    <w:p w:rsidR="00122E72" w:rsidRPr="00D014C0" w:rsidRDefault="00122E72" w:rsidP="00122E72">
      <w:pPr>
        <w:pStyle w:val="ConsPlusNormal"/>
        <w:widowControl w:val="0"/>
        <w:ind w:firstLine="709"/>
        <w:jc w:val="both"/>
        <w:rPr>
          <w:color w:val="000000"/>
          <w:sz w:val="24"/>
          <w:szCs w:val="24"/>
        </w:rPr>
      </w:pPr>
      <w:r w:rsidRPr="00D014C0">
        <w:rPr>
          <w:color w:val="000000"/>
          <w:sz w:val="24"/>
          <w:szCs w:val="24"/>
        </w:rPr>
        <w:br w:type="page"/>
      </w:r>
    </w:p>
    <w:p w:rsidR="00382668" w:rsidRDefault="007D1C57">
      <w:bookmarkStart w:id="1" w:name="_GoBack"/>
      <w:bookmarkEnd w:id="1"/>
    </w:p>
    <w:sectPr w:rsidR="0038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57" w:rsidRDefault="007D1C57" w:rsidP="00122E72">
      <w:r>
        <w:separator/>
      </w:r>
    </w:p>
  </w:endnote>
  <w:endnote w:type="continuationSeparator" w:id="0">
    <w:p w:rsidR="007D1C57" w:rsidRDefault="007D1C57" w:rsidP="0012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57" w:rsidRDefault="007D1C57" w:rsidP="00122E72">
      <w:r>
        <w:separator/>
      </w:r>
    </w:p>
  </w:footnote>
  <w:footnote w:type="continuationSeparator" w:id="0">
    <w:p w:rsidR="007D1C57" w:rsidRDefault="007D1C57" w:rsidP="00122E72">
      <w:r>
        <w:continuationSeparator/>
      </w:r>
    </w:p>
  </w:footnote>
  <w:footnote w:id="1">
    <w:p w:rsidR="00122E72" w:rsidRPr="00D014C0" w:rsidRDefault="00122E72" w:rsidP="00122E72">
      <w:pPr>
        <w:pStyle w:val="a3"/>
        <w:ind w:firstLine="709"/>
        <w:rPr>
          <w:rFonts w:ascii="Arial" w:hAnsi="Arial" w:cs="Arial"/>
          <w:color w:val="FF0000"/>
          <w:sz w:val="24"/>
          <w:szCs w:val="24"/>
        </w:rPr>
      </w:pPr>
      <w:r w:rsidRPr="00D014C0">
        <w:rPr>
          <w:rStyle w:val="a5"/>
          <w:rFonts w:ascii="Arial" w:hAnsi="Arial" w:cs="Arial"/>
          <w:color w:val="FF0000"/>
          <w:sz w:val="24"/>
          <w:szCs w:val="24"/>
        </w:rPr>
        <w:footnoteRef/>
      </w:r>
      <w:r w:rsidRPr="00D014C0">
        <w:rPr>
          <w:rFonts w:ascii="Arial" w:hAnsi="Arial" w:cs="Arial"/>
          <w:color w:val="FF0000"/>
          <w:sz w:val="24"/>
          <w:szCs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72"/>
    <w:rsid w:val="00122E72"/>
    <w:rsid w:val="007D1C57"/>
    <w:rsid w:val="00B53E32"/>
    <w:rsid w:val="00D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BC051-E624-4145-9E09-D8274F00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2E7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122E7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uiPriority w:val="99"/>
    <w:rsid w:val="00122E72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22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uiPriority w:val="99"/>
    <w:rsid w:val="00122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 Знак Знак15"/>
    <w:uiPriority w:val="99"/>
    <w:unhideWhenUsed/>
    <w:rsid w:val="00122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2025-03-14T04:18:00Z</dcterms:created>
  <dcterms:modified xsi:type="dcterms:W3CDTF">2025-03-14T04:18:00Z</dcterms:modified>
</cp:coreProperties>
</file>