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2EB" w:rsidRPr="009D2D1D" w:rsidRDefault="00FC02EB" w:rsidP="00FC02EB">
      <w:pPr>
        <w:pStyle w:val="a3"/>
        <w:shd w:val="clear" w:color="auto" w:fill="FDFEFF"/>
        <w:spacing w:before="0" w:beforeAutospacing="0" w:after="0" w:afterAutospacing="0"/>
        <w:jc w:val="center"/>
        <w:rPr>
          <w:rFonts w:ascii="Arial" w:hAnsi="Arial" w:cs="Arial"/>
        </w:rPr>
      </w:pPr>
      <w:r w:rsidRPr="009D2D1D">
        <w:rPr>
          <w:rFonts w:ascii="Arial" w:hAnsi="Arial" w:cs="Arial"/>
        </w:rPr>
        <w:t>ПРОЕКТ</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center"/>
        <w:rPr>
          <w:rFonts w:ascii="Arial" w:hAnsi="Arial" w:cs="Arial"/>
        </w:rPr>
      </w:pPr>
      <w:r w:rsidRPr="009D2D1D">
        <w:rPr>
          <w:rFonts w:ascii="Arial" w:hAnsi="Arial" w:cs="Arial"/>
        </w:rPr>
        <w:t>Административный регламент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center"/>
        <w:rPr>
          <w:rFonts w:ascii="Arial" w:hAnsi="Arial" w:cs="Arial"/>
        </w:rPr>
      </w:pPr>
      <w:r w:rsidRPr="009D2D1D">
        <w:rPr>
          <w:rFonts w:ascii="Arial" w:hAnsi="Arial" w:cs="Arial"/>
        </w:rPr>
        <w:t>по продаже земельных участков без проведения торгов</w:t>
      </w:r>
    </w:p>
    <w:p w:rsidR="00FC02EB" w:rsidRPr="009D2D1D" w:rsidRDefault="00FC02EB" w:rsidP="005C5574">
      <w:pPr>
        <w:pStyle w:val="a3"/>
        <w:shd w:val="clear" w:color="auto" w:fill="FDFEFF"/>
        <w:spacing w:before="0" w:beforeAutospacing="0" w:after="0" w:afterAutospacing="0"/>
        <w:jc w:val="center"/>
        <w:rPr>
          <w:rFonts w:ascii="Arial" w:hAnsi="Arial" w:cs="Arial"/>
        </w:rPr>
      </w:pPr>
    </w:p>
    <w:p w:rsidR="00FC02EB" w:rsidRPr="009D2D1D" w:rsidRDefault="00FC02EB" w:rsidP="005C5574">
      <w:pPr>
        <w:pStyle w:val="a3"/>
        <w:shd w:val="clear" w:color="auto" w:fill="FDFEFF"/>
        <w:spacing w:before="0" w:beforeAutospacing="0" w:after="0" w:afterAutospacing="0"/>
        <w:jc w:val="center"/>
        <w:rPr>
          <w:rFonts w:ascii="Arial" w:hAnsi="Arial" w:cs="Arial"/>
        </w:rPr>
      </w:pPr>
      <w:r w:rsidRPr="009D2D1D">
        <w:rPr>
          <w:rFonts w:ascii="Arial" w:hAnsi="Arial" w:cs="Arial"/>
        </w:rPr>
        <w:t>I. Общие положения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1.1. Административный регламент предоставления муниципальной услуги по продаже земельных участков без проведения торгов (далее – административный регламент) устанавливает порядок и стандарт предоставления администрацией </w:t>
      </w:r>
      <w:r w:rsidR="005C5574" w:rsidRPr="009D2D1D">
        <w:rPr>
          <w:rFonts w:ascii="Arial" w:hAnsi="Arial" w:cs="Arial"/>
        </w:rPr>
        <w:t>Березовского</w:t>
      </w:r>
      <w:r w:rsidRPr="009D2D1D">
        <w:rPr>
          <w:rFonts w:ascii="Arial" w:hAnsi="Arial" w:cs="Arial"/>
        </w:rPr>
        <w:t xml:space="preserve"> сельсовета Ордынского района Новосибирской области (далее – администрация) муниципальной услуги по продаже земельных участков без проведения торгов (далее – муниципальная услуга).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собственность за плату земельных участков, находящихся в собственности </w:t>
      </w:r>
      <w:r w:rsidR="005C5574" w:rsidRPr="009D2D1D">
        <w:rPr>
          <w:rFonts w:ascii="Arial" w:hAnsi="Arial" w:cs="Arial"/>
        </w:rPr>
        <w:t>Березовского</w:t>
      </w:r>
      <w:r w:rsidRPr="009D2D1D">
        <w:rPr>
          <w:rFonts w:ascii="Arial" w:hAnsi="Arial" w:cs="Arial"/>
        </w:rPr>
        <w:t xml:space="preserve"> сельсовета Ордынского района Новосибирской области (далее – земельные участки), без проведения торгов.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1.2. Муниципальная услуга предоставляется гражданам и юридическим лицам, имеющим право на приобретение земельного участка в собственность за плату без проведения торгов в установленных Земельным кодексом Российской Федерации случаях, либо уполномоченные представители граждан и юридических лиц (далее – заявитель).</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Без проведения торгов осуществляется продажа: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2,4 настоящего пункта;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8) земельных участков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Административный регламент не регулирует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1.3. Порядок информирования о правилах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на информационных стендах непосредственно в администрации;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информационно-телекоммуникационной сети «Интернет», в том числе на официал</w:t>
      </w:r>
      <w:r w:rsidR="005C5574" w:rsidRPr="009D2D1D">
        <w:rPr>
          <w:rFonts w:ascii="Arial" w:hAnsi="Arial" w:cs="Arial"/>
        </w:rPr>
        <w:t>ьном сайте администрации www.</w:t>
      </w:r>
      <w:r w:rsidR="005C5574" w:rsidRPr="009D2D1D">
        <w:rPr>
          <w:rFonts w:ascii="Arial" w:hAnsi="Arial" w:cs="Arial"/>
          <w:lang w:val="en-US"/>
        </w:rPr>
        <w:t>berez</w:t>
      </w:r>
      <w:r w:rsidRPr="009D2D1D">
        <w:rPr>
          <w:rFonts w:ascii="Arial" w:hAnsi="Arial" w:cs="Arial"/>
        </w:rPr>
        <w:t>.ordynsk-r.ru.</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официальном сайте МФЦ (www.mfc-nso.ru);</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средствах массовой информации;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федеральной государственной информационной системе «Единый портал государственных и муниципальных услуг (функций)» (далее – ЕПГУ) (www.gosuslugi.ru).</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sidR="005C5574" w:rsidRPr="009D2D1D">
        <w:rPr>
          <w:rFonts w:ascii="Arial" w:hAnsi="Arial" w:cs="Arial"/>
        </w:rPr>
        <w:t>Березовского</w:t>
      </w:r>
      <w:r w:rsidRPr="009D2D1D">
        <w:rPr>
          <w:rFonts w:ascii="Arial" w:hAnsi="Arial" w:cs="Arial"/>
        </w:rPr>
        <w:t xml:space="preserve"> сельсовета Ордынского района Новосибирской области.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sidR="005C5574" w:rsidRPr="009D2D1D">
        <w:rPr>
          <w:rFonts w:ascii="Arial" w:hAnsi="Arial" w:cs="Arial"/>
        </w:rPr>
        <w:t>Березовского</w:t>
      </w:r>
      <w:r w:rsidRPr="009D2D1D">
        <w:rPr>
          <w:rFonts w:ascii="Arial" w:hAnsi="Arial" w:cs="Arial"/>
        </w:rPr>
        <w:t xml:space="preserve"> сельсовета Ордынского района Новосибирской области.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Почт</w:t>
      </w:r>
      <w:r w:rsidR="005C5574" w:rsidRPr="009D2D1D">
        <w:rPr>
          <w:rFonts w:ascii="Arial" w:hAnsi="Arial" w:cs="Arial"/>
        </w:rPr>
        <w:t>овый адрес администрации: 633276</w:t>
      </w:r>
      <w:r w:rsidRPr="009D2D1D">
        <w:rPr>
          <w:rFonts w:ascii="Arial" w:hAnsi="Arial" w:cs="Arial"/>
        </w:rPr>
        <w:t>, Новосибирская облас</w:t>
      </w:r>
      <w:r w:rsidR="005C5574" w:rsidRPr="009D2D1D">
        <w:rPr>
          <w:rFonts w:ascii="Arial" w:hAnsi="Arial" w:cs="Arial"/>
        </w:rPr>
        <w:t xml:space="preserve">ть, Ордынский район, д. Березовка, ул. Садовая, </w:t>
      </w:r>
      <w:r w:rsidRPr="009D2D1D">
        <w:rPr>
          <w:rFonts w:ascii="Arial" w:hAnsi="Arial" w:cs="Arial"/>
        </w:rPr>
        <w:t>4.</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Прием заявителей по вопросам предоставления муниципальной услуги осуществляется в соответствии со следующим графиком: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понедельник      (с 9.00 до 17.00);</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вторник              (с 9.00 до 17.00);</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среда                   (с 9.00 до 17.00);</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четверг               (с 9.00 до 17.00);</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пятница              (с 9.00 до 17.00).</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Телефон для справок (консультаций) о порядке получения информации, направления запроса: </w:t>
      </w:r>
      <w:r w:rsidR="005C5574" w:rsidRPr="009D2D1D">
        <w:rPr>
          <w:rFonts w:ascii="Arial" w:hAnsi="Arial" w:cs="Arial"/>
        </w:rPr>
        <w:t>8(383-59)41-873</w:t>
      </w:r>
      <w:r w:rsidRPr="009D2D1D">
        <w:rPr>
          <w:rFonts w:ascii="Arial" w:hAnsi="Arial" w:cs="Arial"/>
        </w:rPr>
        <w:t>.</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Телефон для справок (консультаций) о порядке предоставления муниципальной услуги: 8</w:t>
      </w:r>
      <w:r w:rsidR="005C5574" w:rsidRPr="009D2D1D">
        <w:rPr>
          <w:rFonts w:ascii="Arial" w:hAnsi="Arial" w:cs="Arial"/>
        </w:rPr>
        <w:t>(383-59)41-873</w:t>
      </w:r>
    </w:p>
    <w:p w:rsidR="00FC02EB" w:rsidRPr="009D2D1D" w:rsidRDefault="005C5574"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Факс: 8(383-59)41-873</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Адрес электронной почты:</w:t>
      </w:r>
      <w:r w:rsidRPr="009D2D1D">
        <w:rPr>
          <w:rStyle w:val="apple-converted-space"/>
          <w:rFonts w:ascii="Arial" w:hAnsi="Arial" w:cs="Arial"/>
        </w:rPr>
        <w:t> </w:t>
      </w:r>
      <w:hyperlink r:id="rId4" w:history="1">
        <w:r w:rsidR="005C5574" w:rsidRPr="009D2D1D">
          <w:rPr>
            <w:rStyle w:val="a4"/>
            <w:rFonts w:ascii="Arial" w:hAnsi="Arial" w:cs="Arial"/>
            <w:color w:val="auto"/>
            <w:lang w:val="en-US"/>
          </w:rPr>
          <w:t>berezovka</w:t>
        </w:r>
        <w:r w:rsidR="005C5574" w:rsidRPr="009D2D1D">
          <w:rPr>
            <w:rStyle w:val="a4"/>
            <w:rFonts w:ascii="Arial" w:hAnsi="Arial" w:cs="Arial"/>
            <w:color w:val="auto"/>
          </w:rPr>
          <w:t>.14@</w:t>
        </w:r>
        <w:r w:rsidR="005C5574" w:rsidRPr="009D2D1D">
          <w:rPr>
            <w:rStyle w:val="a4"/>
            <w:rFonts w:ascii="Arial" w:hAnsi="Arial" w:cs="Arial"/>
            <w:color w:val="auto"/>
            <w:lang w:val="en-US"/>
          </w:rPr>
          <w:t>mail</w:t>
        </w:r>
        <w:r w:rsidR="005C5574" w:rsidRPr="009D2D1D">
          <w:rPr>
            <w:rStyle w:val="a4"/>
            <w:rFonts w:ascii="Arial" w:hAnsi="Arial" w:cs="Arial"/>
            <w:color w:val="auto"/>
          </w:rPr>
          <w:t>.ru</w:t>
        </w:r>
      </w:hyperlink>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Информация по вопросам предоставления муниципальной услуги предоставляется 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устной форме (лично или по телефону в соответствии с графиком приема заявителей);</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письменной форме (лично или почтовым сообщением);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электронной форме, в том числе через ЕПГУ.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005C5574" w:rsidRPr="009D2D1D">
        <w:rPr>
          <w:rFonts w:ascii="Arial" w:hAnsi="Arial" w:cs="Arial"/>
        </w:rPr>
        <w:t>Березовского</w:t>
      </w:r>
      <w:r w:rsidRPr="009D2D1D">
        <w:rPr>
          <w:rFonts w:ascii="Arial" w:hAnsi="Arial" w:cs="Arial"/>
        </w:rPr>
        <w:t xml:space="preserve"> сельсовета Ордынского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C02EB" w:rsidRPr="009D2D1D" w:rsidRDefault="00FC02EB" w:rsidP="005C5574">
      <w:pPr>
        <w:pStyle w:val="a3"/>
        <w:shd w:val="clear" w:color="auto" w:fill="FDFEFF"/>
        <w:spacing w:before="0" w:beforeAutospacing="0" w:after="0" w:afterAutospacing="0"/>
        <w:jc w:val="center"/>
        <w:rPr>
          <w:rFonts w:ascii="Arial" w:hAnsi="Arial" w:cs="Arial"/>
        </w:rPr>
      </w:pPr>
    </w:p>
    <w:p w:rsidR="00FC02EB" w:rsidRPr="009D2D1D" w:rsidRDefault="00FC02EB" w:rsidP="005C5574">
      <w:pPr>
        <w:pStyle w:val="a3"/>
        <w:shd w:val="clear" w:color="auto" w:fill="FDFEFF"/>
        <w:spacing w:before="0" w:beforeAutospacing="0" w:after="0" w:afterAutospacing="0"/>
        <w:jc w:val="center"/>
        <w:rPr>
          <w:rFonts w:ascii="Arial" w:hAnsi="Arial" w:cs="Arial"/>
        </w:rPr>
      </w:pPr>
      <w:r w:rsidRPr="009D2D1D">
        <w:rPr>
          <w:rFonts w:ascii="Arial" w:hAnsi="Arial" w:cs="Arial"/>
        </w:rPr>
        <w:t>II. Стандарт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 Наименование муниципальной услуги: «Продажа земельных участков без проведения торгов».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2.2. Муниципальная услуга предоставляется администрацией </w:t>
      </w:r>
      <w:r w:rsidR="005C5574" w:rsidRPr="009D2D1D">
        <w:rPr>
          <w:rFonts w:ascii="Arial" w:hAnsi="Arial" w:cs="Arial"/>
        </w:rPr>
        <w:t>Березовского</w:t>
      </w:r>
      <w:r w:rsidRPr="009D2D1D">
        <w:rPr>
          <w:rFonts w:ascii="Arial" w:hAnsi="Arial" w:cs="Arial"/>
        </w:rPr>
        <w:t xml:space="preserve"> сельсовета Ордынского района Новосибирской области.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Ответственным за организацию предоставления муниципальной услуги является специалист  администрации </w:t>
      </w:r>
      <w:r w:rsidR="005C5574" w:rsidRPr="009D2D1D">
        <w:rPr>
          <w:rFonts w:ascii="Arial" w:hAnsi="Arial" w:cs="Arial"/>
        </w:rPr>
        <w:t>Березовского</w:t>
      </w:r>
      <w:r w:rsidRPr="009D2D1D">
        <w:rPr>
          <w:rFonts w:ascii="Arial" w:hAnsi="Arial" w:cs="Arial"/>
        </w:rPr>
        <w:t xml:space="preserve"> сельсовета Ордынского района Новосибирской области.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2.3. Результатом предоставления муниципальной услуги является направление (выдача) заявителю одного из следующих документов: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проекта договора купли-продажи земельного участка, подписанный Главой, в трех экземплярах (далее – договор купли-продажи);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решения об отказе в предоставлении земельного участка с указанием оснований отказа (далее – решение об отказе).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продаже земельного участка (далее – заявление).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2.5. Предоставление муниципальной услуги осуществляется в соответствии с:</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Конституцией Российской Федерации от 12.12.1993 («Российская газета», 1993, № 237);</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Земельным кодексом Российской Федерации от 25.10.2001 № 136-ФЗ (далее – Земельный кодекс) («Российская газета», 2001, № 211-212);</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Федеральным законом от 21.07.1997 № 122-ФЗ «О государственной регистрации прав на недвижимое имущество и сделок с ним» («Российская газета», 1997, № 145);</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Федеральным законом от 25.10.2001 № 137-ФЗ «О введении в действие Земельного кодекса Российской Федерации» («Российская газета», 2001, № 211-212);</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Федеральным законом от 24.07.2002 № 101-ФЗ «Об обороте земель сельскохозяйственного назначения» («Собрание законодательства РФ», 29.07.2002, N 30, ст. 3018);</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Федеральным законом от 02.05.2006 № 59-ФЗ «О порядке рассмотрения обращений граждан Российской Федерации» («Российская газета», № 95, 05.05.2006);</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Федеральным законом от 27.07.2006 № 152-ФЗ «О персональных данных» («Собрание законодательства Российской Федерации», 2006, № 31);</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Федеральным законом от 24.07.2007 № 221-ФЗ «О государственном кадастре недвижимости» (далее – Федеральный закон № 221-ФЗ) («Российская газета», 2007, № 165);</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Федеральным законом от 06.04.2011 № 63-ФЗ «Об электронной подписи» («Российская газета», 2011, № 75; «Собрание законодательства Российской Федерации», 2011, № 27);</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Уставом </w:t>
      </w:r>
      <w:r w:rsidR="005C5574" w:rsidRPr="009D2D1D">
        <w:rPr>
          <w:rFonts w:ascii="Arial" w:hAnsi="Arial" w:cs="Arial"/>
        </w:rPr>
        <w:t>Березовского</w:t>
      </w:r>
      <w:r w:rsidRPr="009D2D1D">
        <w:rPr>
          <w:rFonts w:ascii="Arial" w:hAnsi="Arial" w:cs="Arial"/>
        </w:rPr>
        <w:t xml:space="preserve"> сельсовета Орд</w:t>
      </w:r>
      <w:r w:rsidR="005C5574" w:rsidRPr="009D2D1D">
        <w:rPr>
          <w:rFonts w:ascii="Arial" w:hAnsi="Arial" w:cs="Arial"/>
        </w:rPr>
        <w:t>ынского района Новосибирской обл</w:t>
      </w:r>
      <w:r w:rsidRPr="009D2D1D">
        <w:rPr>
          <w:rFonts w:ascii="Arial" w:hAnsi="Arial" w:cs="Arial"/>
        </w:rPr>
        <w:t>асти.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2.6. Перечень документов, необходимых для получения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а) лично в администрацию или МФЦ;</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б) направляются почтовым сообщением в администрацию;</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2.6.1. Перечень необходимых и обязательных для предоставления муниципальной услуги документов, подлежащих представлению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Заявление (примерная форма приведена в приложении № 1 к административному регламенту).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случаях, предусмотренных подпунктом 7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Заявитель предъявляет документ, удостоверяющий его личность.</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К заявлению прилагаются следующие документы:</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Минэкономразвития России № 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 документ, подтверждающий полномочия представителя гражданина, в случае, если с заявлением о предоставлении земельного участка обращается представитель гражданина;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Представление указанных в подпунктах 1 - 3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или юридического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представлен в приложении № 2 к административному регламенту.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2.7. Запрещается требовать от заявителя: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2.8. Перечень оснований для отказа в приеме документов, необходимых для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2.9. Перечень оснований для приостановления или отказа в предоставлении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2.9.1. Основания для приостановления предоставления муниципальной услуги отсутствуют.</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2.9.2. Основаниями для отказа в предоставлении муниципальной услуги являются: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освоении территории;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13) в отношении земельного участка, указанного в заявлении, опубликовано и размещено в соответствии с подпунктом 1 пункта 1 статьи 39.18 Земельного </w:t>
      </w:r>
      <w:r w:rsidRPr="009D2D1D">
        <w:rPr>
          <w:rFonts w:ascii="Arial" w:hAnsi="Arial" w:cs="Arial"/>
        </w:rPr>
        <w:lastRenderedPageBreak/>
        <w:t>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18) предоставление земельного участка на заявленном виде прав не допускается;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19) в отношении земельного участка, указанного в заявлении, не установлен вид разрешенного использования;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20) указанный в заявлении земельный участок не отнесен к определенной категории земель;</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23) границы земельного участка, указанного в заявлении о его предоставлении, подлежат уточнению в соответствии с Федеральным законом № 221-ФЗ;</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2.10. Услуги, которые являются необходимыми и обязательными для предоставления муниципальной услуги, отсутствуют.</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2.11. Предоставление муниципальной услуги является бесплатным для заявителя.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2.14. Требования к помещениям, в которых предоставляется муниципальная услуга: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2.14.2. Вход в здание оборудуется вывеской, содержащей наименование и место нахождения администрации, режим работы.</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санитарно-эпидемиологическим правилам и нормативам;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правилам противопожарной безопасности;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Места для ожидания оборудуются: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стульями (кресельными секциями) и (или) скамьями;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столами (стойками), образцами заполнения документов, письменными принадлежностями для возможности оформления документов.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Места для приема заявителей оборудуются стульями и столами для возможности оформления документов.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2.15. Показатели качества и доступности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2.15.1. Показатели качества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своевременность и полнота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отсутствие обоснованных жалоб на действия (бездействие) должностных лиц, сотрудников администрации.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2.15.2. Показатели доступности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пешеходная доступность от остановок общественного транспорта до здания, в котором предоставляется муниципальная услуга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беспрепятственный доступ к месту предоставления муниципальной услуги для маломобильных групп населения, в том числе инвалидов;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возможность получения муниципальной услуги на базе МФЦ;</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направление заявления и документов в электронной форме.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2.16.1. При предоставлении муниципальных услуг в электронной форме заявителю обеспечивается: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 получение информации о порядке и сроках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 запись на прием в администрацию для подачи запроса о предоставлении муниципальной услуги (далее – запрос);</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 формирование запроса;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4) прием и регистрация администрацией запроса и документов, необходимых для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5) получение решения об отказе;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6) получение сведений о ходе выполнения запроса;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7) возможность оценки качества предоставления муниципальной услуги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2.16.2 Заявление и документы в электронной форме представляются в соответствии с требованиями приказа Минэкономразвития России № 7.</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Для регистрации запроса на предоставление муниципальной услуги посредством ЕПГУ заявителю необходимо:</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 авторизоваться на ЕПГУ (войти в личный кабинет);</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2) из списка муниципальных услуг выбрать соответствующую муниципальную услугу;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 нажатием кнопки «Получить услугу» инициализировать операцию по заполнению электронной формы заявления;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5) отправить запрос в администрацию.</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Заявление, направленное посредством ЕПГУ, по умолчанию подписывается простой электронной подписью.</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2.16.4. Муниципальная услуга предоставляется в МФЦ. Иные требования для предоставления муниципальной услуги посредством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3.1. Предоставление муниципальной услуги состоит из следующей последовательности административных процедур:</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прием и регистрация документов;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формирование и направление межведомственных запросов;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рассмотрение документов;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принятие решения и направление заявителю результата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Блок-схема предоставления муниципальной  услуги приводится в приложении № 3 к административному регламенту.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3.2. Прием и регистрация документов.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Сотрудник по приему документов: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 устанавливает предмет/содержание обращения;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 проверяет документ, подтверждающий личность лица, подающего заявление;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4) проверяет приложенные к заявлению документы на соответствие следующим требованиям: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документах заполнены все необходимые реквизиты, нет подчисток, приписок, зачеркнутых слов и иных неоговоренных исправлений;</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документы не имеют повреждений, наличие которых не позволяет однозначно истолковать их содержание.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1-3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6) сверяет представленные заявителем копии документов с оригиналами и заверяет их своей подписью;</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7) принимает заявление и документы;</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находит в ведомственной системе соответствующее заявление (в случае поступления документов посредством ЕПГУ);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оформляет документы заявителя на бумажном носителе;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осуществляет действия, установленные пунктом 3.2.1 административного регламента, с учетом требований приказа Минэкономразвития России № 7.</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3.2.4. Срок выполнения административной процедуры по приему и регистрации документов составляет не более 1 (одного) рабочего дня.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3.3. Формирование и направление межведомственных запросов.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3.4. Рассмотрение документов.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Основанием для начала административной процедуры является поступление пакета документов в администраци</w:t>
      </w:r>
      <w:r w:rsidR="00691D13" w:rsidRPr="009D2D1D">
        <w:rPr>
          <w:rFonts w:ascii="Arial" w:hAnsi="Arial" w:cs="Arial"/>
        </w:rPr>
        <w:t>ю Березовского сельсовета</w:t>
      </w:r>
      <w:r w:rsidRPr="009D2D1D">
        <w:rPr>
          <w:rFonts w:ascii="Arial" w:hAnsi="Arial" w:cs="Arial"/>
        </w:rPr>
        <w:t xml:space="preserve"> Ордынского района Новосибирской области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3.4.1. Ответственный исполнитель в ходе рассмотрения документов: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проверяет поступившее заявление на соответствие требованиям административного регламента;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проверяет наличие полного пакета документов, необходимых для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проверяет наличие или отсутствие оснований для отказа в предоставлении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3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3.4.2. По результатам рассмотрения и проверки документов ответственный исполнитель совершает одно из следующих действий:</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 осуществляет подготовку проекта договора купли-продажи в 3 (трех) экземплярах, если не требуется образование земельного участка или уточнение его границ;</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2) осуществляет подготовку проекта решения об отказе при наличии хотя бы одного из оснований для отказа в предоставлении муниципальной услуги, </w:t>
      </w:r>
      <w:r w:rsidRPr="009D2D1D">
        <w:rPr>
          <w:rFonts w:ascii="Arial" w:hAnsi="Arial" w:cs="Arial"/>
        </w:rPr>
        <w:lastRenderedPageBreak/>
        <w:t>указанных в пункте 2.9.2 административного регламента (образец приведен в приложении № 5 к административному регламенту).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3.5. Принятие решения и направление заявителю результата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3.5.1. Основанием для начала административной процедуры является поступление Главе на подпись, согласованного в установленном порядке, проекта договора купли-продажи или проекта решения об отказе.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Глава подписывает проект договора купли-продажи или проект решения об отказе.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3.5.2. Проект договора купли-продажи выдается или направляется заявителю указанным в заявлении способом.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случае выдачи проекта договора купли-продажи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купли-продажи, а также о времени и месте, где его необходимо получить.</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случае выдачи проекта договора купли-продажи заявителю через МФЦ проект договора купли-продажи направляется в МФЦ в соответствии с соглашением, заключенным между МФЦ и администрацией. Сотрудник МФЦ уведомляет заявителя о готовности проекта договора купли-продажи, а также о времени и месте, где его необходимо получить посредством смс-рассылки или на официальном сайте МФЦ.</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Проект договора купли-продажи,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личный кабинет на ЕПГУ (при направлении заявления посредством ЕПГУ);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на адрес электронной почты, указанный в заявлении (при направлении на официальную электронную почту или официальный сайт).</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691D13">
      <w:pPr>
        <w:pStyle w:val="a3"/>
        <w:shd w:val="clear" w:color="auto" w:fill="FDFEFF"/>
        <w:spacing w:before="0" w:beforeAutospacing="0" w:after="0" w:afterAutospacing="0"/>
        <w:jc w:val="center"/>
        <w:rPr>
          <w:rFonts w:ascii="Arial" w:hAnsi="Arial" w:cs="Arial"/>
        </w:rPr>
      </w:pPr>
      <w:r w:rsidRPr="009D2D1D">
        <w:rPr>
          <w:rFonts w:ascii="Arial" w:hAnsi="Arial" w:cs="Arial"/>
        </w:rPr>
        <w:t>IV. Формы контроля за исполнением административного регламента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Плановые и внеплановые проверки проводятся на основании распорядительных документов (распоряжений) Главы. Проверки осуществляются с целью выявления и устранения нарушений при предоставлении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691D13">
      <w:pPr>
        <w:pStyle w:val="a3"/>
        <w:shd w:val="clear" w:color="auto" w:fill="FDFEFF"/>
        <w:spacing w:before="0" w:beforeAutospacing="0" w:after="0" w:afterAutospacing="0"/>
        <w:jc w:val="center"/>
        <w:rPr>
          <w:rFonts w:ascii="Arial" w:hAnsi="Arial" w:cs="Arial"/>
        </w:rPr>
      </w:pPr>
      <w:r w:rsidRPr="009D2D1D">
        <w:rPr>
          <w:rFonts w:ascii="Arial" w:hAnsi="Arial" w:cs="Arial"/>
        </w:rPr>
        <w:t>V. Досудебный (внесудебный) порядок обжалования решений и действий (бездействия) органа, предоставляющего муниципальную услугу,</w:t>
      </w:r>
    </w:p>
    <w:p w:rsidR="00FC02EB" w:rsidRPr="009D2D1D" w:rsidRDefault="00FC02EB" w:rsidP="00691D13">
      <w:pPr>
        <w:pStyle w:val="a3"/>
        <w:shd w:val="clear" w:color="auto" w:fill="FDFEFF"/>
        <w:spacing w:before="0" w:beforeAutospacing="0" w:after="0" w:afterAutospacing="0"/>
        <w:jc w:val="center"/>
        <w:rPr>
          <w:rFonts w:ascii="Arial" w:hAnsi="Arial" w:cs="Arial"/>
        </w:rPr>
      </w:pPr>
      <w:r w:rsidRPr="009D2D1D">
        <w:rPr>
          <w:rFonts w:ascii="Arial" w:hAnsi="Arial" w:cs="Arial"/>
        </w:rPr>
        <w:t>а также должностных лиц, муниципальных служащих</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 нарушение срока регистрации запроса заявителя о предоставлении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 нарушение срока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 затребование у заявителя документов, не предусмотренных административным регламентом для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4) отказ в приеме у заявителя документов, предоставление которых предусмотрено административным регламентом;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5) отказ в предоставлении муниципальной услуги, если основания отказа не предусмотрены административным регламентом;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6) затребование с заявителя при предоставлении муниципальной услуги платы, не предусмотренной административным регламентом;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5.4. Жалоба должна содержать:</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 отказывает в удовлетворении жалобы.</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w:t>
      </w:r>
      <w:r w:rsidRPr="009D2D1D">
        <w:rPr>
          <w:rFonts w:ascii="Arial" w:hAnsi="Arial" w:cs="Arial"/>
        </w:rPr>
        <w:lastRenderedPageBreak/>
        <w:t>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Приложение № 1</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к административному регламенту</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предоставления муниципальной услуги</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по продаже земельных участков</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без проведения торгов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ПРИМЕРНАЯ ФОРМА ЗАЯВЛЕНИЯ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____________________________________________________</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(указывается наименование должности главы местной администрации)</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____________________________________________________</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____________________________________________________</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(фамилия, имя, отчество (последнее – при наличии) гражданина</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или наименование юридического лица)</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___________________________________________________</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___________________________________________________</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(место жительства гражданина</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или место нахождения юридического лица)</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___________________________________________________</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___________________________________________________</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(реквизиты документа, удостоверяющего личность гражданина</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или государственный регистрационный номер записи</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о государственной регистрации юридического лица в едином</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государственном реестре юридических лиц, идентификационный</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номер налогоплательщика, за исключением случаев,</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если заявителем является иностранное юридическое лицо)</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___________________________________________________</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___________________________________________________</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(указать в интересах кого действует уполномоченный представитель</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в случае подачи заявления уполномоченным представителем)</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___________________________________________________</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___________________________________________________</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(почтовый адрес и (или) адрес электронной почты для связи с заявителем)</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телефон:________________, факс (при наличии)__________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691D13" w:rsidRPr="009D2D1D" w:rsidRDefault="00691D13" w:rsidP="00FC02EB">
      <w:pPr>
        <w:pStyle w:val="a3"/>
        <w:shd w:val="clear" w:color="auto" w:fill="FDFEFF"/>
        <w:spacing w:before="0" w:beforeAutospacing="0" w:after="0" w:afterAutospacing="0"/>
        <w:jc w:val="both"/>
        <w:rPr>
          <w:rFonts w:ascii="Arial" w:hAnsi="Arial" w:cs="Arial"/>
        </w:rPr>
      </w:pPr>
    </w:p>
    <w:p w:rsidR="00691D13" w:rsidRPr="009D2D1D" w:rsidRDefault="00691D13" w:rsidP="00FC02EB">
      <w:pPr>
        <w:pStyle w:val="a3"/>
        <w:shd w:val="clear" w:color="auto" w:fill="FDFEFF"/>
        <w:spacing w:before="0" w:beforeAutospacing="0" w:after="0" w:afterAutospacing="0"/>
        <w:jc w:val="both"/>
        <w:rPr>
          <w:rFonts w:ascii="Arial" w:hAnsi="Arial" w:cs="Arial"/>
        </w:rPr>
      </w:pPr>
    </w:p>
    <w:p w:rsidR="00691D13" w:rsidRPr="009D2D1D" w:rsidRDefault="00691D13" w:rsidP="00FC02EB">
      <w:pPr>
        <w:pStyle w:val="a3"/>
        <w:shd w:val="clear" w:color="auto" w:fill="FDFEFF"/>
        <w:spacing w:before="0" w:beforeAutospacing="0" w:after="0" w:afterAutospacing="0"/>
        <w:jc w:val="both"/>
        <w:rPr>
          <w:rFonts w:ascii="Arial" w:hAnsi="Arial" w:cs="Arial"/>
        </w:rPr>
      </w:pPr>
    </w:p>
    <w:p w:rsidR="00FC02EB" w:rsidRPr="009D2D1D" w:rsidRDefault="00FC02EB" w:rsidP="00691D13">
      <w:pPr>
        <w:pStyle w:val="a3"/>
        <w:shd w:val="clear" w:color="auto" w:fill="FDFEFF"/>
        <w:spacing w:before="0" w:beforeAutospacing="0" w:after="0" w:afterAutospacing="0"/>
        <w:jc w:val="center"/>
        <w:rPr>
          <w:rFonts w:ascii="Arial" w:hAnsi="Arial" w:cs="Arial"/>
        </w:rPr>
      </w:pPr>
      <w:r w:rsidRPr="009D2D1D">
        <w:rPr>
          <w:rFonts w:ascii="Arial" w:hAnsi="Arial" w:cs="Arial"/>
        </w:rPr>
        <w:t>ЗАЯВЛЕНИЕ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соответствии со статьей 39.3 Земельного кодекса Российской Федерации прошу предоставить в собственность за плату земельный участок, без проведения торгов: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с кадастровым номером 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Основание предоставления земельного участка без проведения торгов: _______________________________________________________________________________________________________________________________________.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(из числа предусмотренных пунктом 1.2 административного регламента)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Вид права, на котором заявитель желает приобрести земельный участок:</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______________________________________________________________________.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(если предоставление земельного участка допускается на нескольких видах прав)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Цель использования земельного участка: ________________________________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__________________________________________________________________.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Реквизиты решения об изъятии земельного участка для государственных или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муниципальных нужд: __________________________________________________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__________________________________________________________________.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(если земельный участок предоставляется взамен земельного участка, изымаемого для государственных или муниципальных нужд)</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Реквизиты  решения об утверждении документа территориального планирования и (или) проекта планировки:_____________________________________________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______________________________________________________________________.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случае, если земельный участок предоставляется для размещения объектов, предусмотренных этим документом и (или) проектом)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Реквизиты  решения о предварительном согласовании предоставления земельного</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участка:_____________________________________________________________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______________________________________________________________________.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случае, если испрашиваемый земельный участок образовывался или его границы уточнялись на основании данного решения)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Прошу уведомить о получении заявления о предоставлении земельного участка, о результате 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по телефону;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сообщением на электронную почту;</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личный кабинет ФГИС «Единый портал государственных и муниципальных услуг (функций)»;</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почтовым сообщением.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 случае принятия решения о предоставлении земельного участка прошу договор купли-продажи: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выдать в </w:t>
      </w:r>
      <w:r w:rsidR="00691D13" w:rsidRPr="009D2D1D">
        <w:rPr>
          <w:rFonts w:ascii="Arial" w:hAnsi="Arial" w:cs="Arial"/>
        </w:rPr>
        <w:t>а</w:t>
      </w:r>
      <w:r w:rsidRPr="009D2D1D">
        <w:rPr>
          <w:rFonts w:ascii="Arial" w:hAnsi="Arial" w:cs="Arial"/>
        </w:rPr>
        <w:t xml:space="preserve">дминистрации </w:t>
      </w:r>
      <w:r w:rsidR="00691D13" w:rsidRPr="009D2D1D">
        <w:rPr>
          <w:rFonts w:ascii="Arial" w:hAnsi="Arial" w:cs="Arial"/>
        </w:rPr>
        <w:t>Березовского</w:t>
      </w:r>
      <w:r w:rsidRPr="009D2D1D">
        <w:rPr>
          <w:rFonts w:ascii="Arial" w:hAnsi="Arial" w:cs="Arial"/>
        </w:rPr>
        <w:t xml:space="preserve"> сельсовета  Ордынского района Новосибирской области;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выдать в филиале ГАУ НСО «МФЦ» (указывается в случае направления заявления посредством МФЦ);</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направить почтовым сообщением.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К заявлению прилагаются следующие документы (заполняется по желанию заявителя):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п/п Наименование документа Кол-во экз. Кол-во листов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«___» __________20___ г.      _________                 ____________________________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(подпись)                                     (фамилия, имя, отчество)</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Приложение № 2</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к административному регламенту</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предоставления муниципальной услуги</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по продаже земельных участков</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без проведения торгов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691D13">
      <w:pPr>
        <w:pStyle w:val="a3"/>
        <w:shd w:val="clear" w:color="auto" w:fill="FDFEFF"/>
        <w:spacing w:before="0" w:beforeAutospacing="0" w:after="0" w:afterAutospacing="0"/>
        <w:jc w:val="center"/>
        <w:rPr>
          <w:rFonts w:ascii="Arial" w:hAnsi="Arial" w:cs="Arial"/>
        </w:rPr>
      </w:pPr>
      <w:r w:rsidRPr="009D2D1D">
        <w:rPr>
          <w:rFonts w:ascii="Arial" w:hAnsi="Arial" w:cs="Arial"/>
        </w:rPr>
        <w:t>ПЕРЕЧЕНЬ</w:t>
      </w:r>
    </w:p>
    <w:p w:rsidR="00FC02EB" w:rsidRPr="009D2D1D" w:rsidRDefault="00FC02EB" w:rsidP="00691D13">
      <w:pPr>
        <w:pStyle w:val="a3"/>
        <w:shd w:val="clear" w:color="auto" w:fill="FDFEFF"/>
        <w:spacing w:before="0" w:beforeAutospacing="0" w:after="0" w:afterAutospacing="0"/>
        <w:jc w:val="center"/>
        <w:rPr>
          <w:rFonts w:ascii="Arial" w:hAnsi="Arial" w:cs="Arial"/>
        </w:rPr>
      </w:pPr>
      <w:r w:rsidRPr="009D2D1D">
        <w:rPr>
          <w:rFonts w:ascii="Arial" w:hAnsi="Arial" w:cs="Arial"/>
        </w:rPr>
        <w:t>ДОКУМЕНТОВ, ПОДТВЕРЖДАЮЩИХ ПРАВО ЗАЯВИТЕЛЯ НА ПРИОБРЕТЕНИЕ</w:t>
      </w:r>
    </w:p>
    <w:p w:rsidR="00FC02EB" w:rsidRPr="009D2D1D" w:rsidRDefault="00FC02EB" w:rsidP="00691D13">
      <w:pPr>
        <w:pStyle w:val="a3"/>
        <w:shd w:val="clear" w:color="auto" w:fill="FDFEFF"/>
        <w:spacing w:before="0" w:beforeAutospacing="0" w:after="0" w:afterAutospacing="0"/>
        <w:jc w:val="center"/>
        <w:rPr>
          <w:rFonts w:ascii="Arial" w:hAnsi="Arial" w:cs="Arial"/>
        </w:rPr>
      </w:pPr>
      <w:r w:rsidRPr="009D2D1D">
        <w:rPr>
          <w:rFonts w:ascii="Arial" w:hAnsi="Arial" w:cs="Arial"/>
        </w:rPr>
        <w:t>ЗЕМЕЛЬНОГО УЧАСТКА БЕЗ ПРОВЕДЕНИЯ ТОРГОВ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п/п Основание предоставления земельного участка Заявитель Земельный участок Документы, подтверждающие право заявителя на приобретение земельного участка, прилагаемые к заявлению &lt;1&gt;</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1. Подпункт 1</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пункта 1.2 административного регламента Лицо, с которым заключен договор о комплексном освоении территории Земельный участок, образованный из земельного участка, предоставленного в аренду для комплексного освоения территории Договор о комплексном освоении территории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Кадастровый паспорт испрашиваемого земельного участка либо кадастровая выписка об испрашиваемом земельном участке &lt;2&gt;</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 Выписка из </w:t>
      </w:r>
      <w:r w:rsidR="009D2D1D">
        <w:rPr>
          <w:rFonts w:ascii="Arial" w:hAnsi="Arial" w:cs="Arial"/>
          <w:bCs/>
        </w:rPr>
        <w:t>Единого государственного реестра недвижимости, об объектах недвижимости и (или) их правообладателях</w:t>
      </w:r>
      <w:r w:rsidR="009D2D1D">
        <w:rPr>
          <w:rFonts w:ascii="Arial" w:hAnsi="Arial" w:cs="Arial"/>
        </w:rPr>
        <w:t xml:space="preserve"> </w:t>
      </w:r>
      <w:r w:rsidRPr="009D2D1D">
        <w:rPr>
          <w:rFonts w:ascii="Arial" w:hAnsi="Arial" w:cs="Arial"/>
        </w:rPr>
        <w:t xml:space="preserve"> (далее - ЕГР</w:t>
      </w:r>
      <w:r w:rsidR="009D2D1D">
        <w:rPr>
          <w:rFonts w:ascii="Arial" w:hAnsi="Arial" w:cs="Arial"/>
        </w:rPr>
        <w:t>Н</w:t>
      </w:r>
      <w:r w:rsidRPr="009D2D1D">
        <w:rPr>
          <w:rFonts w:ascii="Arial" w:hAnsi="Arial" w:cs="Arial"/>
        </w:rPr>
        <w:t xml:space="preserve">)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w:t>
      </w:r>
      <w:r w:rsidR="009D2D1D">
        <w:rPr>
          <w:rFonts w:ascii="Arial" w:hAnsi="Arial" w:cs="Arial"/>
        </w:rPr>
        <w:t>уведомление об отсутствии в ЕГРН</w:t>
      </w:r>
      <w:r w:rsidRPr="009D2D1D">
        <w:rPr>
          <w:rFonts w:ascii="Arial" w:hAnsi="Arial" w:cs="Arial"/>
        </w:rPr>
        <w:t xml:space="preserve"> запрашиваемых сведений о зарегистрированных правах на указанный земельный участок</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Утвержденный проект планировки и утвержденный проект межевания территории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Выписка из Единого государственного реестра юридических лиц (далее - ЕГРЮЛ) о юридическом лице, являющемся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2. Подпункт 2</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пункта 1.2 административного регламента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Документ, подтверждающий членство заявителя в некоммерческой организации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Решение органа некоммерческой организации о распределении испрашиваемого земельного участка заявителю</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Договор о комплексном освоении территории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 Выписка из ЕГР</w:t>
      </w:r>
      <w:r w:rsidR="009D2D1D">
        <w:rPr>
          <w:rFonts w:ascii="Arial" w:hAnsi="Arial" w:cs="Arial"/>
        </w:rPr>
        <w:t>Н</w:t>
      </w:r>
      <w:r w:rsidRPr="009D2D1D">
        <w:rPr>
          <w:rFonts w:ascii="Arial" w:hAnsi="Arial" w:cs="Arial"/>
        </w:rPr>
        <w:t xml:space="preserve">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w:t>
      </w:r>
      <w:r w:rsidR="009D2D1D">
        <w:rPr>
          <w:rFonts w:ascii="Arial" w:hAnsi="Arial" w:cs="Arial"/>
        </w:rPr>
        <w:t>уведомление об отсутствии в ЕГРН</w:t>
      </w:r>
      <w:r w:rsidRPr="009D2D1D">
        <w:rPr>
          <w:rFonts w:ascii="Arial" w:hAnsi="Arial" w:cs="Arial"/>
        </w:rPr>
        <w:t xml:space="preserve"> запрашиваемых сведений о зарегистрированных правах на указанный земельный участок</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Выписка из ЕГРЮЛ о юридическом лице, являющемся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3. Подпункт 3</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пункта 1.2 административного регламента Член некоммерческой организации, созданной гражданами, которой предоставлен земельный участок для садоводства, огородничества, дачного хозяйства 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Документы, удостоверяющие (устанавливающие) права заявителя на испрашиваемый земельный участок, если право на такой земельный уч</w:t>
      </w:r>
      <w:r w:rsidR="009D2D1D">
        <w:rPr>
          <w:rFonts w:ascii="Arial" w:hAnsi="Arial" w:cs="Arial"/>
        </w:rPr>
        <w:t>асток не зарегистрировано в ЕГРН</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Документ, подтверждающий членство заявителя в некоммерческой организации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Решение органа некоммерческой организации о распределении земельного участка заявителю</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Утвержденный проект межевания территории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p w:rsidR="00FC02EB" w:rsidRPr="009D2D1D" w:rsidRDefault="009D2D1D" w:rsidP="00FC02EB">
      <w:pPr>
        <w:pStyle w:val="a3"/>
        <w:shd w:val="clear" w:color="auto" w:fill="FDFEFF"/>
        <w:spacing w:before="0" w:beforeAutospacing="0" w:after="0" w:afterAutospacing="0"/>
        <w:jc w:val="both"/>
        <w:rPr>
          <w:rFonts w:ascii="Arial" w:hAnsi="Arial" w:cs="Arial"/>
        </w:rPr>
      </w:pPr>
      <w:r>
        <w:rPr>
          <w:rFonts w:ascii="Arial" w:hAnsi="Arial" w:cs="Arial"/>
        </w:rPr>
        <w:t>* Выписка из ЕГРН</w:t>
      </w:r>
      <w:r w:rsidR="00FC02EB" w:rsidRPr="009D2D1D">
        <w:rPr>
          <w:rFonts w:ascii="Arial" w:hAnsi="Arial" w:cs="Arial"/>
        </w:rPr>
        <w:t xml:space="preserve">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w:t>
      </w:r>
      <w:r>
        <w:rPr>
          <w:rFonts w:ascii="Arial" w:hAnsi="Arial" w:cs="Arial"/>
        </w:rPr>
        <w:t>уведомление об отсутствии в ЕГРН</w:t>
      </w:r>
      <w:r w:rsidR="00FC02EB" w:rsidRPr="009D2D1D">
        <w:rPr>
          <w:rFonts w:ascii="Arial" w:hAnsi="Arial" w:cs="Arial"/>
        </w:rPr>
        <w:t xml:space="preserve"> запрашиваемых сведений о зарегистрированных правах на указанный земельный участок</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Выписка из ЕГРЮЛ о юридическом лице, являющемся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4. Подпункт 4</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пункта 1.2 административного регламента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Решение органа некоммерческой организации о приобретении земельного участка, относящегося к имуществу общего пользования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Договор о комплексном освоении территории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Выписка из ЕГР</w:t>
      </w:r>
      <w:r w:rsidR="009D2D1D">
        <w:rPr>
          <w:rFonts w:ascii="Arial" w:hAnsi="Arial" w:cs="Arial"/>
        </w:rPr>
        <w:t>Н</w:t>
      </w:r>
      <w:r w:rsidRPr="009D2D1D">
        <w:rPr>
          <w:rFonts w:ascii="Arial" w:hAnsi="Arial" w:cs="Arial"/>
        </w:rPr>
        <w:t xml:space="preserve">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w:t>
      </w:r>
      <w:r w:rsidR="009D2D1D">
        <w:rPr>
          <w:rFonts w:ascii="Arial" w:hAnsi="Arial" w:cs="Arial"/>
        </w:rPr>
        <w:t>уведомление об отсутствии в ЕГРН</w:t>
      </w:r>
      <w:r w:rsidRPr="009D2D1D">
        <w:rPr>
          <w:rFonts w:ascii="Arial" w:hAnsi="Arial" w:cs="Arial"/>
        </w:rPr>
        <w:t xml:space="preserve"> запрашиваемых сведений о зарегистрированных правах на указанный земельный участок</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Выписка из ЕГРЮЛ о юридическом лице, являющемся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5. Подпункт 5</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пункта 1.2 административного регламента Юридическое лицо, которому предоставлен земельный участок для ведения дачного хозяйства Земельный участок, образованный в результате раздела земельного участка, </w:t>
      </w:r>
      <w:r w:rsidRPr="009D2D1D">
        <w:rPr>
          <w:rFonts w:ascii="Arial" w:hAnsi="Arial" w:cs="Arial"/>
        </w:rPr>
        <w:lastRenderedPageBreak/>
        <w:t>предоставленного юридическому лицу для ведения дачного хозяйства, и относящийся к имуществу общего пользования Решение органа юридического лица о приобретении земельного участка, относящегося к имуществу общего пользования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Документы, удостоверяющие (устанавливающие) права заявителя на испрашиваемый земельный участок, если право на такой земельный уч</w:t>
      </w:r>
      <w:r w:rsidR="009D2D1D">
        <w:rPr>
          <w:rFonts w:ascii="Arial" w:hAnsi="Arial" w:cs="Arial"/>
        </w:rPr>
        <w:t>асток не зарегистрировано в ЕГРН</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Утвержденный проект межевания территории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p w:rsidR="00FC02EB" w:rsidRPr="009D2D1D" w:rsidRDefault="009D2D1D" w:rsidP="00FC02EB">
      <w:pPr>
        <w:pStyle w:val="a3"/>
        <w:shd w:val="clear" w:color="auto" w:fill="FDFEFF"/>
        <w:spacing w:before="0" w:beforeAutospacing="0" w:after="0" w:afterAutospacing="0"/>
        <w:jc w:val="both"/>
        <w:rPr>
          <w:rFonts w:ascii="Arial" w:hAnsi="Arial" w:cs="Arial"/>
        </w:rPr>
      </w:pPr>
      <w:r>
        <w:rPr>
          <w:rFonts w:ascii="Arial" w:hAnsi="Arial" w:cs="Arial"/>
        </w:rPr>
        <w:t>* Выписка из ЕГРН</w:t>
      </w:r>
      <w:r w:rsidR="00FC02EB" w:rsidRPr="009D2D1D">
        <w:rPr>
          <w:rFonts w:ascii="Arial" w:hAnsi="Arial" w:cs="Arial"/>
        </w:rPr>
        <w:t xml:space="preserve">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w:t>
      </w:r>
      <w:r>
        <w:rPr>
          <w:rFonts w:ascii="Arial" w:hAnsi="Arial" w:cs="Arial"/>
        </w:rPr>
        <w:t>уведомление об отсутствии в ЕГРН</w:t>
      </w:r>
      <w:r w:rsidR="00FC02EB" w:rsidRPr="009D2D1D">
        <w:rPr>
          <w:rFonts w:ascii="Arial" w:hAnsi="Arial" w:cs="Arial"/>
        </w:rPr>
        <w:t xml:space="preserve"> запрашиваемых сведений о зарегистрированных правах на указанный земельный участок</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Выписка из ЕГРЮЛ о юридическом лице, являющемся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6. Подпункт 6</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пункта 1.2 административного регламента Собственник здания, сооружения либо помещения в здании, сооружении Земельный участок, на котором расположено здание, сооружение Документ, удостоверяющий (устанавливающий) права заявителя на здание, сооружение либо помещение, если право на такое здание, сооружение либо помещение</w:t>
      </w:r>
      <w:r w:rsidR="009D2D1D">
        <w:rPr>
          <w:rFonts w:ascii="Arial" w:hAnsi="Arial" w:cs="Arial"/>
        </w:rPr>
        <w:t xml:space="preserve"> не зарегистрировано в ЕГРН</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Документ, удостоверяющий (устанавливающий) права заявителя на испрашиваемый земельный участок, если право на такой земельный уч</w:t>
      </w:r>
      <w:r w:rsidR="009D2D1D">
        <w:rPr>
          <w:rFonts w:ascii="Arial" w:hAnsi="Arial" w:cs="Arial"/>
        </w:rPr>
        <w:t>асток не зарегистрировано в ЕГРН</w:t>
      </w:r>
      <w:r w:rsidRPr="009D2D1D">
        <w:rPr>
          <w:rFonts w:ascii="Arial" w:hAnsi="Arial" w:cs="Arial"/>
        </w:rPr>
        <w:t xml:space="preserve"> (при наличии соответствующих прав на земельный участок)</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Кадастровый паспорт здания, сооружения, расположенного на испрашиваемом земельном участке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FC02EB" w:rsidRPr="009D2D1D" w:rsidRDefault="009D2D1D" w:rsidP="00FC02EB">
      <w:pPr>
        <w:pStyle w:val="a3"/>
        <w:shd w:val="clear" w:color="auto" w:fill="FDFEFF"/>
        <w:spacing w:before="0" w:beforeAutospacing="0" w:after="0" w:afterAutospacing="0"/>
        <w:jc w:val="both"/>
        <w:rPr>
          <w:rFonts w:ascii="Arial" w:hAnsi="Arial" w:cs="Arial"/>
        </w:rPr>
      </w:pPr>
      <w:r>
        <w:rPr>
          <w:rFonts w:ascii="Arial" w:hAnsi="Arial" w:cs="Arial"/>
        </w:rPr>
        <w:t>* Выписка из ЕГРН</w:t>
      </w:r>
      <w:r w:rsidR="00FC02EB" w:rsidRPr="009D2D1D">
        <w:rPr>
          <w:rFonts w:ascii="Arial" w:hAnsi="Arial" w:cs="Arial"/>
        </w:rPr>
        <w:t xml:space="preserve"> о правах на приобретаемый земельный участок и расположенных на нем объектов недвижимого имущества либо уведомление об отсутствии в</w:t>
      </w:r>
      <w:r>
        <w:rPr>
          <w:rFonts w:ascii="Arial" w:hAnsi="Arial" w:cs="Arial"/>
        </w:rPr>
        <w:t xml:space="preserve"> ЕГРН</w:t>
      </w:r>
      <w:r w:rsidR="00FC02EB" w:rsidRPr="009D2D1D">
        <w:rPr>
          <w:rFonts w:ascii="Arial" w:hAnsi="Arial" w:cs="Arial"/>
        </w:rPr>
        <w:t xml:space="preserve"> запрашиваемых сведений</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Выписка из ЕГРЮЛ о юридическом лице, являющемся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7. Подпункт 7</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пункта 1.2 административного регламента Юридическое лицо, использующее земельный участок на праве постоянного (бессрочного) пользования Земельный участок, принадлежащий юридическому лицу на праве постоянного (бессрочного) пользования Документы, удостоверяющие (устанавливающие) права заявителя на </w:t>
      </w:r>
      <w:r w:rsidRPr="009D2D1D">
        <w:rPr>
          <w:rFonts w:ascii="Arial" w:hAnsi="Arial" w:cs="Arial"/>
        </w:rPr>
        <w:lastRenderedPageBreak/>
        <w:t>испрашиваемый земельный участок, если право на такой земельный уч</w:t>
      </w:r>
      <w:r w:rsidR="009D2D1D">
        <w:rPr>
          <w:rFonts w:ascii="Arial" w:hAnsi="Arial" w:cs="Arial"/>
        </w:rPr>
        <w:t>асток не зарегистрировано в ЕГРН</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w:t>
      </w:r>
      <w:r w:rsidR="009D2D1D">
        <w:rPr>
          <w:rFonts w:ascii="Arial" w:hAnsi="Arial" w:cs="Arial"/>
        </w:rPr>
        <w:t xml:space="preserve"> Выписка из ЕГРН</w:t>
      </w:r>
      <w:r w:rsidRPr="009D2D1D">
        <w:rPr>
          <w:rFonts w:ascii="Arial" w:hAnsi="Arial" w:cs="Arial"/>
        </w:rPr>
        <w:t xml:space="preserve"> о правах на приобретаемый земельный участок или </w:t>
      </w:r>
      <w:r w:rsidR="009D2D1D">
        <w:rPr>
          <w:rFonts w:ascii="Arial" w:hAnsi="Arial" w:cs="Arial"/>
        </w:rPr>
        <w:t>уведомление об отсутствии в ЕГРН</w:t>
      </w:r>
      <w:r w:rsidRPr="009D2D1D">
        <w:rPr>
          <w:rFonts w:ascii="Arial" w:hAnsi="Arial" w:cs="Arial"/>
        </w:rPr>
        <w:t xml:space="preserve"> запрашиваемых сведений о зарегистрированных правах на указанный земельный участок</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Выписка из ЕГРЮЛ о юридическом лице, являющемся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8. Подпункт 8</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пункта 1.2 административного регламента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Земельный участок, находящийся в муниципальной собственности и выделенный в счет земельных долей, находящихся в муниципальной собственности * Кадастровый паспорт испрашиваемого земельного участка либо кадастровая выписка об испрашиваемом земельном участке</w:t>
      </w:r>
    </w:p>
    <w:p w:rsidR="00FC02EB" w:rsidRPr="009D2D1D" w:rsidRDefault="009D2D1D" w:rsidP="00FC02EB">
      <w:pPr>
        <w:pStyle w:val="a3"/>
        <w:shd w:val="clear" w:color="auto" w:fill="FDFEFF"/>
        <w:spacing w:before="0" w:beforeAutospacing="0" w:after="0" w:afterAutospacing="0"/>
        <w:jc w:val="both"/>
        <w:rPr>
          <w:rFonts w:ascii="Arial" w:hAnsi="Arial" w:cs="Arial"/>
        </w:rPr>
      </w:pPr>
      <w:r>
        <w:rPr>
          <w:rFonts w:ascii="Arial" w:hAnsi="Arial" w:cs="Arial"/>
        </w:rPr>
        <w:t>* Выписка из ЕГРН</w:t>
      </w:r>
      <w:r w:rsidR="00FC02EB" w:rsidRPr="009D2D1D">
        <w:rPr>
          <w:rFonts w:ascii="Arial" w:hAnsi="Arial" w:cs="Arial"/>
        </w:rPr>
        <w:t xml:space="preserve"> о правах на приобретаемый земельный участок или </w:t>
      </w:r>
      <w:r>
        <w:rPr>
          <w:rFonts w:ascii="Arial" w:hAnsi="Arial" w:cs="Arial"/>
        </w:rPr>
        <w:t>уведомление об отсутствии в ЕГРН</w:t>
      </w:r>
      <w:r w:rsidR="00FC02EB" w:rsidRPr="009D2D1D">
        <w:rPr>
          <w:rFonts w:ascii="Arial" w:hAnsi="Arial" w:cs="Arial"/>
        </w:rPr>
        <w:t xml:space="preserve"> запрашиваемых сведений о зарегистрированных правах на указанный земельный участок</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Выписка из ЕГРЮЛ о юридическом лице, являющемся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Выписка из ЕГРИП об индивидуальном предпринимателе, являющемся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9. Подпункт 9</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пункта 1.2 административного регламента Гражданин или юридическое лицо, являющиеся арендатором земельного участка, предназначенного для ведения сельскохозяйственного производства Земельный участок, предназначенный для ведения сельскохозяйственного производства и используемый на основании договора аренды более трех лет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Кадастровый паспорт испрашиваемого земельного участка либо кадастровая выписка об испрашиваемом земельном участке</w:t>
      </w:r>
    </w:p>
    <w:p w:rsidR="00FC02EB" w:rsidRPr="009D2D1D" w:rsidRDefault="009D2D1D" w:rsidP="00FC02EB">
      <w:pPr>
        <w:pStyle w:val="a3"/>
        <w:shd w:val="clear" w:color="auto" w:fill="FDFEFF"/>
        <w:spacing w:before="0" w:beforeAutospacing="0" w:after="0" w:afterAutospacing="0"/>
        <w:jc w:val="both"/>
        <w:rPr>
          <w:rFonts w:ascii="Arial" w:hAnsi="Arial" w:cs="Arial"/>
        </w:rPr>
      </w:pPr>
      <w:r>
        <w:rPr>
          <w:rFonts w:ascii="Arial" w:hAnsi="Arial" w:cs="Arial"/>
        </w:rPr>
        <w:t>* Выписка из ЕГРН</w:t>
      </w:r>
      <w:r w:rsidR="00FC02EB" w:rsidRPr="009D2D1D">
        <w:rPr>
          <w:rFonts w:ascii="Arial" w:hAnsi="Arial" w:cs="Arial"/>
        </w:rPr>
        <w:t xml:space="preserve"> о правах на приобретаемый земельный участок</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Выписка из ЕГРЮЛ о юридическом лице, являющемся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Выписка из ЕГРИП об индивидуальном предпринимателе, являющемся заявителем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органа местного самоуправления, принимающего заявление о приобретении прав на земельный участок в собственность без торгов.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&lt;2&gt; Документы, обозначенные символом «*», запрашиваются органом, уполномоченным на распоряжение земельными участками, (далее - уполномоченный орган),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w:t>
      </w:r>
      <w:r w:rsidRPr="009D2D1D">
        <w:rPr>
          <w:rFonts w:ascii="Arial" w:hAnsi="Arial" w:cs="Arial"/>
        </w:rPr>
        <w:lastRenderedPageBreak/>
        <w:t>согласованием предоставления земельного участка в случае, если испрашиваемый земельный участок предстоит образовать.</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Приложение № 3</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к административному регламенту</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предоставления муниципальной услуги</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по продаже земельных участков</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без проведения торгов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БЛОК-СХЕМА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предоставления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Прием и регистрация документов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Формирование и направление межведомственных запросов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Рассмотрение документов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Принятие решения и направление заявителю результата предоставления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 </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Приложение № 5</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к административному регламенту</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предоставления муниципальной услуги</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по продаже земельных участков</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без проведения торгов</w:t>
      </w:r>
    </w:p>
    <w:p w:rsidR="00FC02EB" w:rsidRPr="009D2D1D" w:rsidRDefault="00FC02EB" w:rsidP="00691D13">
      <w:pPr>
        <w:pStyle w:val="a3"/>
        <w:shd w:val="clear" w:color="auto" w:fill="FDFEFF"/>
        <w:spacing w:before="0" w:beforeAutospacing="0" w:after="0" w:afterAutospacing="0"/>
        <w:jc w:val="right"/>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Образец</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Бланк местной администрации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Дата, исходящий номер ________________________________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(фамилия, имя, отчество заявителя - гражданина или наименование заявителя - юридического лица)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________________________________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(почтовый адрес заявителя)</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Решение об отказе в предоставлении муниципальной услуги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По результатам рассмотрения документов, необходимых для предоставления муниципальной услуги «Продажа земельных участков без проведения торгов», принято решение об отказе в предоставлении муниципальной услуги по следующим основаниям:</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lastRenderedPageBreak/>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(Наименование должности главы муниципального</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образования или, в случае если</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местной администрацией руководит лицо,</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назначаемое на должность главы местной</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администрации по контракту, - наименование</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 xml:space="preserve">должности главы местной администрации) </w:t>
      </w:r>
      <w:r w:rsidRPr="009D2D1D">
        <w:rPr>
          <w:rStyle w:val="apple-converted-space"/>
          <w:rFonts w:ascii="Arial" w:hAnsi="Arial" w:cs="Arial"/>
        </w:rPr>
        <w:t> </w:t>
      </w:r>
      <w:r w:rsidRPr="009D2D1D">
        <w:rPr>
          <w:rFonts w:ascii="Arial" w:hAnsi="Arial" w:cs="Arial"/>
        </w:rPr>
        <w:t>_________________</w:t>
      </w:r>
    </w:p>
    <w:p w:rsidR="00FC02EB" w:rsidRPr="009D2D1D" w:rsidRDefault="00FC02EB" w:rsidP="00FC02EB">
      <w:pPr>
        <w:pStyle w:val="a3"/>
        <w:shd w:val="clear" w:color="auto" w:fill="FDFEFF"/>
        <w:spacing w:before="0" w:beforeAutospacing="0" w:after="0" w:afterAutospacing="0"/>
        <w:jc w:val="both"/>
        <w:rPr>
          <w:rFonts w:ascii="Arial" w:hAnsi="Arial" w:cs="Arial"/>
        </w:rPr>
      </w:pPr>
      <w:r w:rsidRPr="009D2D1D">
        <w:rPr>
          <w:rFonts w:ascii="Arial" w:hAnsi="Arial" w:cs="Arial"/>
        </w:rPr>
        <w:t>(подпись)</w:t>
      </w:r>
    </w:p>
    <w:p w:rsidR="00FC02EB" w:rsidRPr="009D2D1D" w:rsidRDefault="00FC02EB" w:rsidP="00FC02EB">
      <w:pPr>
        <w:pStyle w:val="a3"/>
        <w:shd w:val="clear" w:color="auto" w:fill="FDFEFF"/>
        <w:spacing w:before="150" w:beforeAutospacing="0" w:after="225" w:afterAutospacing="0"/>
        <w:jc w:val="both"/>
        <w:rPr>
          <w:rFonts w:ascii="Arial" w:hAnsi="Arial" w:cs="Arial"/>
          <w:sz w:val="18"/>
          <w:szCs w:val="18"/>
        </w:rPr>
      </w:pPr>
      <w:r w:rsidRPr="009D2D1D">
        <w:rPr>
          <w:rFonts w:ascii="Arial" w:hAnsi="Arial" w:cs="Arial"/>
          <w:sz w:val="18"/>
          <w:szCs w:val="18"/>
        </w:rPr>
        <w:t> </w:t>
      </w:r>
    </w:p>
    <w:p w:rsidR="00BC4439" w:rsidRPr="009D2D1D" w:rsidRDefault="00BC4439"/>
    <w:sectPr w:rsidR="00BC4439" w:rsidRPr="009D2D1D" w:rsidSect="00BC4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FC02EB"/>
    <w:rsid w:val="00337F17"/>
    <w:rsid w:val="005C5574"/>
    <w:rsid w:val="00647628"/>
    <w:rsid w:val="00691D13"/>
    <w:rsid w:val="009D2D1D"/>
    <w:rsid w:val="00AE38EA"/>
    <w:rsid w:val="00BC4439"/>
    <w:rsid w:val="00D145D8"/>
    <w:rsid w:val="00DE701E"/>
    <w:rsid w:val="00EE5ECC"/>
    <w:rsid w:val="00FC02EB"/>
    <w:rsid w:val="00FD2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0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02EB"/>
  </w:style>
  <w:style w:type="character" w:styleId="a4">
    <w:name w:val="Hyperlink"/>
    <w:basedOn w:val="a0"/>
    <w:uiPriority w:val="99"/>
    <w:unhideWhenUsed/>
    <w:rsid w:val="00FC02EB"/>
    <w:rPr>
      <w:color w:val="0000FF"/>
      <w:u w:val="single"/>
    </w:rPr>
  </w:style>
</w:styles>
</file>

<file path=word/webSettings.xml><?xml version="1.0" encoding="utf-8"?>
<w:webSettings xmlns:r="http://schemas.openxmlformats.org/officeDocument/2006/relationships" xmlns:w="http://schemas.openxmlformats.org/wordprocessingml/2006/main">
  <w:divs>
    <w:div w:id="89308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rezovka.1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10594</Words>
  <Characters>60386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9</cp:revision>
  <dcterms:created xsi:type="dcterms:W3CDTF">2017-02-07T02:59:00Z</dcterms:created>
  <dcterms:modified xsi:type="dcterms:W3CDTF">2017-02-14T04:49:00Z</dcterms:modified>
</cp:coreProperties>
</file>